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244F" w14:textId="15E474AF" w:rsidR="00E26ABD" w:rsidRDefault="00912769" w:rsidP="00682A96">
      <w:pPr>
        <w:jc w:val="center"/>
        <w:rPr>
          <w:rFonts w:ascii="IBM Plex Sans" w:hAnsi="IBM Plex Sans"/>
          <w:b/>
          <w:bCs/>
          <w:color w:val="7030A0"/>
          <w:sz w:val="32"/>
          <w:szCs w:val="32"/>
        </w:rPr>
      </w:pPr>
      <w:r w:rsidRPr="00912769">
        <w:rPr>
          <w:rFonts w:ascii="IBM Plex Sans" w:hAnsi="IBM Plex Sans"/>
          <w:b/>
          <w:bCs/>
          <w:color w:val="7030A0"/>
          <w:sz w:val="32"/>
          <w:szCs w:val="32"/>
        </w:rPr>
        <w:t xml:space="preserve">VOLUNTEER </w:t>
      </w:r>
      <w:r w:rsidR="00C328CA">
        <w:rPr>
          <w:rFonts w:ascii="IBM Plex Sans" w:hAnsi="IBM Plex Sans"/>
          <w:b/>
          <w:bCs/>
          <w:color w:val="7030A0"/>
          <w:sz w:val="32"/>
          <w:szCs w:val="32"/>
        </w:rPr>
        <w:t>PROJECT</w:t>
      </w:r>
      <w:r w:rsidRPr="00912769">
        <w:rPr>
          <w:rFonts w:ascii="IBM Plex Sans" w:hAnsi="IBM Plex Sans"/>
          <w:b/>
          <w:bCs/>
          <w:color w:val="7030A0"/>
          <w:sz w:val="32"/>
          <w:szCs w:val="32"/>
        </w:rPr>
        <w:t xml:space="preserve"> DESCRIPTION</w:t>
      </w:r>
    </w:p>
    <w:p w14:paraId="707AB460" w14:textId="07BE3F7D" w:rsidR="00C06218" w:rsidRPr="00FB4388" w:rsidRDefault="00C139D6" w:rsidP="00FB4388">
      <w:pPr>
        <w:jc w:val="center"/>
        <w:rPr>
          <w:rFonts w:ascii="IBM Plex Sans" w:hAnsi="IBM Plex Sans"/>
          <w:b/>
          <w:bCs/>
          <w:color w:val="7030A0"/>
          <w:sz w:val="32"/>
          <w:szCs w:val="32"/>
        </w:rPr>
      </w:pPr>
      <w:r>
        <w:rPr>
          <w:rFonts w:ascii="IBM Plex Sans" w:hAnsi="IBM Plex Sans"/>
          <w:b/>
          <w:bCs/>
          <w:color w:val="7030A0"/>
          <w:sz w:val="32"/>
          <w:szCs w:val="32"/>
        </w:rPr>
        <w:t xml:space="preserve">Computer &amp; </w:t>
      </w:r>
      <w:r w:rsidR="001106E4">
        <w:rPr>
          <w:rFonts w:ascii="IBM Plex Sans" w:hAnsi="IBM Plex Sans"/>
          <w:b/>
          <w:bCs/>
          <w:color w:val="7030A0"/>
          <w:sz w:val="32"/>
          <w:szCs w:val="32"/>
        </w:rPr>
        <w:t xml:space="preserve">Digital </w:t>
      </w:r>
      <w:r>
        <w:rPr>
          <w:rFonts w:ascii="IBM Plex Sans" w:hAnsi="IBM Plex Sans"/>
          <w:b/>
          <w:bCs/>
          <w:color w:val="7030A0"/>
          <w:sz w:val="32"/>
          <w:szCs w:val="32"/>
        </w:rPr>
        <w:t>Tutoring</w:t>
      </w:r>
      <w:r w:rsidR="001106E4">
        <w:rPr>
          <w:rFonts w:ascii="IBM Plex Sans" w:hAnsi="IBM Plex Sans"/>
          <w:b/>
          <w:bCs/>
          <w:color w:val="7030A0"/>
          <w:sz w:val="32"/>
          <w:szCs w:val="32"/>
        </w:rPr>
        <w:t xml:space="preserve"> Volunteer</w:t>
      </w:r>
    </w:p>
    <w:p w14:paraId="5ED3D4D5" w14:textId="51A744D8" w:rsidR="00C06218" w:rsidRPr="00912769" w:rsidRDefault="00C06218" w:rsidP="00C06218">
      <w:pPr>
        <w:rPr>
          <w:rFonts w:ascii="IBM Plex Sans" w:hAnsi="IBM Plex Sans"/>
          <w:b/>
          <w:bCs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INTRODUCTION</w:t>
      </w:r>
    </w:p>
    <w:p w14:paraId="02670CCF" w14:textId="3B1EA1C7" w:rsidR="001106E4" w:rsidRDefault="001106E4" w:rsidP="00C06218">
      <w:pPr>
        <w:rPr>
          <w:rFonts w:ascii="IBM Plex Sans" w:hAnsi="IBM Plex Sans"/>
          <w:sz w:val="24"/>
          <w:szCs w:val="24"/>
        </w:rPr>
      </w:pPr>
      <w:r w:rsidRPr="001106E4">
        <w:rPr>
          <w:rFonts w:ascii="IBM Plex Sans" w:hAnsi="IBM Plex Sans"/>
          <w:sz w:val="24"/>
          <w:szCs w:val="24"/>
        </w:rPr>
        <w:t>Mi Casa Resource Center</w:t>
      </w:r>
      <w:r w:rsidR="00F244C5">
        <w:rPr>
          <w:rFonts w:ascii="IBM Plex Sans" w:hAnsi="IBM Plex Sans"/>
          <w:sz w:val="24"/>
          <w:szCs w:val="24"/>
        </w:rPr>
        <w:t xml:space="preserve"> is seeking volunteers to help members of our community improve their digital literacy during our weekly Computer &amp; Digital Tutoring Hours.</w:t>
      </w:r>
    </w:p>
    <w:p w14:paraId="23F354F0" w14:textId="785C217C" w:rsidR="00C06218" w:rsidRDefault="001106E4" w:rsidP="00C06218">
      <w:pPr>
        <w:rPr>
          <w:rFonts w:ascii="IBM Plex Sans" w:hAnsi="IBM Plex Sans"/>
          <w:sz w:val="24"/>
          <w:szCs w:val="24"/>
        </w:rPr>
      </w:pPr>
      <w:r w:rsidRPr="001106E4">
        <w:rPr>
          <w:rFonts w:ascii="IBM Plex Sans" w:hAnsi="IBM Plex Sans"/>
          <w:sz w:val="24"/>
          <w:szCs w:val="24"/>
        </w:rPr>
        <w:t xml:space="preserve">Adult participants attend </w:t>
      </w:r>
      <w:r w:rsidR="006014A9">
        <w:rPr>
          <w:rFonts w:ascii="IBM Plex Sans" w:hAnsi="IBM Plex Sans"/>
          <w:sz w:val="24"/>
          <w:szCs w:val="24"/>
        </w:rPr>
        <w:t>Computer &amp; Digital Tutoring Hours</w:t>
      </w:r>
      <w:r w:rsidRPr="001106E4">
        <w:rPr>
          <w:rFonts w:ascii="IBM Plex Sans" w:hAnsi="IBM Plex Sans"/>
          <w:sz w:val="24"/>
          <w:szCs w:val="24"/>
        </w:rPr>
        <w:t xml:space="preserve"> to practice new technology skills, ask questions, study online, work towards digital certificates, edit their cover letters and resumes, </w:t>
      </w:r>
      <w:r w:rsidR="006014A9">
        <w:rPr>
          <w:rFonts w:ascii="IBM Plex Sans" w:hAnsi="IBM Plex Sans"/>
          <w:sz w:val="24"/>
          <w:szCs w:val="24"/>
        </w:rPr>
        <w:t xml:space="preserve">submit applications, </w:t>
      </w:r>
      <w:r w:rsidRPr="001106E4">
        <w:rPr>
          <w:rFonts w:ascii="IBM Plex Sans" w:hAnsi="IBM Plex Sans"/>
          <w:sz w:val="24"/>
          <w:szCs w:val="24"/>
        </w:rPr>
        <w:t>design small business strategies online, and more.</w:t>
      </w:r>
    </w:p>
    <w:p w14:paraId="356F18C7" w14:textId="03BB383D" w:rsidR="00C06218" w:rsidRPr="00912769" w:rsidRDefault="00C06218" w:rsidP="00C06218">
      <w:pPr>
        <w:rPr>
          <w:rFonts w:ascii="IBM Plex Sans" w:hAnsi="IBM Plex Sans"/>
          <w:b/>
          <w:bCs/>
          <w:sz w:val="24"/>
          <w:szCs w:val="24"/>
        </w:rPr>
      </w:pPr>
      <w:bookmarkStart w:id="0" w:name="_Hlk135836631"/>
      <w:r w:rsidRPr="00912769">
        <w:rPr>
          <w:rFonts w:ascii="IBM Plex Sans" w:hAnsi="IBM Plex Sans"/>
          <w:b/>
          <w:bCs/>
          <w:sz w:val="24"/>
          <w:szCs w:val="24"/>
        </w:rPr>
        <w:t>P</w:t>
      </w:r>
      <w:r w:rsidR="00FB4388">
        <w:rPr>
          <w:rFonts w:ascii="IBM Plex Sans" w:hAnsi="IBM Plex Sans"/>
          <w:b/>
          <w:bCs/>
          <w:sz w:val="24"/>
          <w:szCs w:val="24"/>
        </w:rPr>
        <w:t>ROJECT</w:t>
      </w:r>
      <w:r w:rsidR="00CD3F51">
        <w:rPr>
          <w:rFonts w:ascii="IBM Plex Sans" w:hAnsi="IBM Plex Sans"/>
          <w:b/>
          <w:bCs/>
          <w:sz w:val="24"/>
          <w:szCs w:val="24"/>
        </w:rPr>
        <w:t xml:space="preserve"> DETAILS</w:t>
      </w:r>
    </w:p>
    <w:bookmarkEnd w:id="0"/>
    <w:p w14:paraId="498E70ED" w14:textId="77EC20F2" w:rsidR="006014A9" w:rsidRDefault="001106E4" w:rsidP="00107BB3">
      <w:pPr>
        <w:shd w:val="clear" w:color="auto" w:fill="FFFFFF"/>
        <w:spacing w:after="0" w:line="240" w:lineRule="auto"/>
        <w:rPr>
          <w:rFonts w:ascii="IBM Plex Sans" w:eastAsia="Times New Roman" w:hAnsi="IBM Plex Sans" w:cs="Calibri"/>
          <w:color w:val="000000"/>
          <w:kern w:val="0"/>
          <w:sz w:val="24"/>
          <w:szCs w:val="24"/>
          <w14:ligatures w14:val="none"/>
        </w:rPr>
      </w:pPr>
      <w:r w:rsidRPr="001106E4">
        <w:rPr>
          <w:rFonts w:ascii="IBM Plex Sans" w:eastAsia="Times New Roman" w:hAnsi="IBM Plex Sans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Digital Literacy Volunteers empower adults to improve their technology and computer skills. </w:t>
      </w:r>
      <w:r w:rsidR="006014A9">
        <w:rPr>
          <w:rFonts w:ascii="IBM Plex Sans" w:eastAsia="Times New Roman" w:hAnsi="IBM Plex Sans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Volunteers </w:t>
      </w:r>
      <w:r w:rsidRPr="001106E4">
        <w:rPr>
          <w:rFonts w:ascii="IBM Plex Sans" w:eastAsia="Times New Roman" w:hAnsi="IBM Plex Sans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support adults to gain confidence using tools such as internet search engines, Microsoft and Google Suite products, online career platforms, and business websites.</w:t>
      </w:r>
      <w:r w:rsidR="00107BB3">
        <w:rPr>
          <w:rFonts w:ascii="IBM Plex Sans" w:eastAsia="Times New Roman" w:hAnsi="IBM Plex Sans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25AE8F73" w14:textId="77777777" w:rsidR="006014A9" w:rsidRDefault="006014A9" w:rsidP="00107BB3">
      <w:pPr>
        <w:shd w:val="clear" w:color="auto" w:fill="FFFFFF"/>
        <w:spacing w:after="0" w:line="240" w:lineRule="auto"/>
        <w:rPr>
          <w:rFonts w:ascii="IBM Plex Sans" w:eastAsia="Times New Roman" w:hAnsi="IBM Plex Sans" w:cs="Calibri"/>
          <w:color w:val="000000"/>
          <w:kern w:val="0"/>
          <w:sz w:val="24"/>
          <w:szCs w:val="24"/>
          <w14:ligatures w14:val="none"/>
        </w:rPr>
      </w:pPr>
    </w:p>
    <w:p w14:paraId="564E6170" w14:textId="1C086E90" w:rsidR="00FB4388" w:rsidRDefault="006014A9" w:rsidP="00107BB3">
      <w:pPr>
        <w:shd w:val="clear" w:color="auto" w:fill="FFFFFF"/>
        <w:spacing w:after="0" w:line="240" w:lineRule="auto"/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 xml:space="preserve">Digital Literacy </w:t>
      </w:r>
      <w:r w:rsidR="004E69FC">
        <w:rPr>
          <w:rFonts w:ascii="IBM Plex Sans" w:hAnsi="IBM Plex Sans"/>
          <w:sz w:val="24"/>
          <w:szCs w:val="24"/>
        </w:rPr>
        <w:t xml:space="preserve">Volunteers </w:t>
      </w:r>
      <w:r w:rsidR="001106E4" w:rsidRPr="001106E4">
        <w:rPr>
          <w:rFonts w:ascii="IBM Plex Sans" w:hAnsi="IBM Plex Sans"/>
          <w:sz w:val="24"/>
          <w:szCs w:val="24"/>
        </w:rPr>
        <w:t xml:space="preserve">address any tech challenges and/or direct the adult to the appropriate Mi Casa staff member that may provide more specific </w:t>
      </w:r>
      <w:r w:rsidR="004E69FC" w:rsidRPr="001106E4">
        <w:rPr>
          <w:rFonts w:ascii="IBM Plex Sans" w:hAnsi="IBM Plex Sans"/>
          <w:sz w:val="24"/>
          <w:szCs w:val="24"/>
        </w:rPr>
        <w:t>support</w:t>
      </w:r>
      <w:r w:rsidR="001106E4" w:rsidRPr="001106E4">
        <w:rPr>
          <w:rFonts w:ascii="IBM Plex Sans" w:hAnsi="IBM Plex Sans"/>
          <w:sz w:val="24"/>
          <w:szCs w:val="24"/>
        </w:rPr>
        <w:t>. They ensure the computer lab is kept organized and that the computers are in good working order for the participants’ use.</w:t>
      </w:r>
    </w:p>
    <w:p w14:paraId="7462F87B" w14:textId="77777777" w:rsidR="004E69FC" w:rsidRPr="00107BB3" w:rsidRDefault="004E69FC" w:rsidP="00107BB3">
      <w:pPr>
        <w:shd w:val="clear" w:color="auto" w:fill="FFFFFF"/>
        <w:spacing w:after="0" w:line="240" w:lineRule="auto"/>
        <w:rPr>
          <w:rFonts w:ascii="IBM Plex Sans" w:eastAsia="Times New Roman" w:hAnsi="IBM Plex Sans" w:cs="Calibri"/>
          <w:color w:val="000000"/>
          <w:kern w:val="0"/>
          <w:sz w:val="24"/>
          <w:szCs w:val="24"/>
          <w14:ligatures w14:val="none"/>
        </w:rPr>
      </w:pPr>
    </w:p>
    <w:p w14:paraId="489931C1" w14:textId="77777777" w:rsidR="00960CF0" w:rsidRDefault="00C06218" w:rsidP="00C06218">
      <w:pPr>
        <w:rPr>
          <w:rFonts w:ascii="IBM Plex Sans" w:hAnsi="IBM Plex Sans"/>
          <w:b/>
          <w:bCs/>
          <w:sz w:val="24"/>
          <w:szCs w:val="24"/>
        </w:rPr>
      </w:pPr>
      <w:r w:rsidRPr="00912769">
        <w:rPr>
          <w:rFonts w:ascii="IBM Plex Sans" w:hAnsi="IBM Plex Sans"/>
          <w:b/>
          <w:bCs/>
          <w:sz w:val="24"/>
          <w:szCs w:val="24"/>
        </w:rPr>
        <w:t>SESSION DETAILS</w:t>
      </w:r>
    </w:p>
    <w:p w14:paraId="3B282644" w14:textId="564C4FAB" w:rsidR="004E69FC" w:rsidRPr="00960CF0" w:rsidRDefault="004E69FC" w:rsidP="00C06218">
      <w:pPr>
        <w:rPr>
          <w:rFonts w:ascii="IBM Plex Sans" w:hAnsi="IBM Plex Sans"/>
          <w:b/>
          <w:bCs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Wednesdays</w:t>
      </w:r>
      <w:r>
        <w:rPr>
          <w:rFonts w:ascii="IBM Plex Sans" w:hAnsi="IBM Plex Sans"/>
          <w:sz w:val="24"/>
          <w:szCs w:val="24"/>
        </w:rPr>
        <w:tab/>
      </w:r>
      <w:r>
        <w:rPr>
          <w:rFonts w:ascii="IBM Plex Sans" w:hAnsi="IBM Plex Sans"/>
          <w:sz w:val="24"/>
          <w:szCs w:val="24"/>
        </w:rPr>
        <w:tab/>
      </w:r>
      <w:r>
        <w:rPr>
          <w:rFonts w:ascii="IBM Plex Sans" w:hAnsi="IBM Plex Sans"/>
          <w:sz w:val="24"/>
          <w:szCs w:val="24"/>
        </w:rPr>
        <w:tab/>
      </w:r>
      <w:r>
        <w:rPr>
          <w:rFonts w:ascii="IBM Plex Sans" w:hAnsi="IBM Plex Sans"/>
          <w:sz w:val="24"/>
          <w:szCs w:val="24"/>
        </w:rPr>
        <w:tab/>
        <w:t>Thursdays</w:t>
      </w:r>
    </w:p>
    <w:p w14:paraId="3739CDB9" w14:textId="4FBDADF2" w:rsidR="004E69FC" w:rsidRPr="004E69FC" w:rsidRDefault="004E69FC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9:30 AM – 11:30 AM</w:t>
      </w:r>
      <w:r>
        <w:rPr>
          <w:rFonts w:ascii="IBM Plex Sans" w:hAnsi="IBM Plex Sans"/>
          <w:sz w:val="24"/>
          <w:szCs w:val="24"/>
        </w:rPr>
        <w:tab/>
      </w:r>
      <w:r>
        <w:rPr>
          <w:rFonts w:ascii="IBM Plex Sans" w:hAnsi="IBM Plex Sans"/>
          <w:sz w:val="24"/>
          <w:szCs w:val="24"/>
        </w:rPr>
        <w:tab/>
        <w:t>5 PM – 7 PM</w:t>
      </w:r>
    </w:p>
    <w:p w14:paraId="6BBDB980" w14:textId="3A1EB06B" w:rsidR="0055547B" w:rsidRDefault="0055547B" w:rsidP="00C06218">
      <w:pPr>
        <w:rPr>
          <w:rFonts w:ascii="IBM Plex Sans" w:hAnsi="IBM Plex Sans"/>
          <w:b/>
          <w:bCs/>
          <w:sz w:val="24"/>
          <w:szCs w:val="24"/>
        </w:rPr>
      </w:pPr>
      <w:bookmarkStart w:id="1" w:name="_Hlk135836640"/>
      <w:r w:rsidRPr="00912769">
        <w:rPr>
          <w:rFonts w:ascii="IBM Plex Sans" w:hAnsi="IBM Plex Sans"/>
          <w:b/>
          <w:bCs/>
          <w:sz w:val="24"/>
          <w:szCs w:val="24"/>
        </w:rPr>
        <w:t xml:space="preserve">QUALIFICATION </w:t>
      </w:r>
      <w:r w:rsidR="00912769" w:rsidRPr="00912769">
        <w:rPr>
          <w:rFonts w:ascii="IBM Plex Sans" w:hAnsi="IBM Plex Sans"/>
          <w:b/>
          <w:bCs/>
          <w:sz w:val="24"/>
          <w:szCs w:val="24"/>
        </w:rPr>
        <w:t>&amp; COMMITMENT</w:t>
      </w:r>
      <w:r w:rsidRPr="00912769">
        <w:rPr>
          <w:rFonts w:ascii="IBM Plex Sans" w:hAnsi="IBM Plex Sans"/>
          <w:b/>
          <w:bCs/>
          <w:sz w:val="24"/>
          <w:szCs w:val="24"/>
        </w:rPr>
        <w:t xml:space="preserve"> DETAILS</w:t>
      </w:r>
    </w:p>
    <w:bookmarkEnd w:id="1"/>
    <w:p w14:paraId="05AD6DE1" w14:textId="10128341" w:rsidR="00C06218" w:rsidRDefault="001106E4" w:rsidP="00C06218">
      <w:pPr>
        <w:rPr>
          <w:rFonts w:ascii="IBM Plex Sans" w:hAnsi="IBM Plex Sans"/>
          <w:sz w:val="24"/>
          <w:szCs w:val="24"/>
        </w:rPr>
      </w:pPr>
      <w:r w:rsidRPr="001106E4">
        <w:rPr>
          <w:rFonts w:ascii="IBM Plex Sans" w:hAnsi="IBM Plex Sans"/>
          <w:sz w:val="24"/>
          <w:szCs w:val="24"/>
        </w:rPr>
        <w:t xml:space="preserve">Must be able to assist participants with basic computer use </w:t>
      </w:r>
      <w:r w:rsidR="00960CF0">
        <w:rPr>
          <w:rFonts w:ascii="IBM Plex Sans" w:hAnsi="IBM Plex Sans"/>
          <w:sz w:val="24"/>
          <w:szCs w:val="24"/>
        </w:rPr>
        <w:t xml:space="preserve">and </w:t>
      </w:r>
      <w:r w:rsidRPr="001106E4">
        <w:rPr>
          <w:rFonts w:ascii="IBM Plex Sans" w:hAnsi="IBM Plex Sans"/>
          <w:sz w:val="24"/>
          <w:szCs w:val="24"/>
        </w:rPr>
        <w:t xml:space="preserve">technical support. Spanish skills are </w:t>
      </w:r>
      <w:r w:rsidR="00960CF0">
        <w:rPr>
          <w:rFonts w:ascii="IBM Plex Sans" w:hAnsi="IBM Plex Sans"/>
          <w:sz w:val="24"/>
          <w:szCs w:val="24"/>
        </w:rPr>
        <w:t>highly preferred</w:t>
      </w:r>
      <w:r w:rsidRPr="001106E4">
        <w:rPr>
          <w:rFonts w:ascii="IBM Plex Sans" w:hAnsi="IBM Plex Sans"/>
          <w:sz w:val="24"/>
          <w:szCs w:val="24"/>
        </w:rPr>
        <w:t xml:space="preserve"> to provide support to our Spanish-speaking participants.</w:t>
      </w:r>
      <w:r w:rsidR="00960CF0">
        <w:rPr>
          <w:rFonts w:ascii="IBM Plex Sans" w:hAnsi="IBM Plex Sans"/>
          <w:sz w:val="24"/>
          <w:szCs w:val="24"/>
        </w:rPr>
        <w:t xml:space="preserve"> </w:t>
      </w:r>
    </w:p>
    <w:p w14:paraId="12F63A19" w14:textId="7DC1A7C3" w:rsidR="00960CF0" w:rsidRPr="004B651D" w:rsidRDefault="00960CF0" w:rsidP="00C06218">
      <w:pPr>
        <w:rPr>
          <w:rFonts w:ascii="IBM Plex Sans" w:hAnsi="IBM Plex Sans"/>
          <w:sz w:val="24"/>
          <w:szCs w:val="24"/>
        </w:rPr>
      </w:pPr>
      <w:r>
        <w:rPr>
          <w:rFonts w:ascii="IBM Plex Sans" w:hAnsi="IBM Plex Sans"/>
          <w:sz w:val="24"/>
          <w:szCs w:val="24"/>
        </w:rPr>
        <w:t>The commitment is flexible based on preference – once-weekly shifts, bimonthly, etc.</w:t>
      </w:r>
    </w:p>
    <w:sectPr w:rsidR="00960CF0" w:rsidRPr="004B651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9E81" w14:textId="77777777" w:rsidR="00C06218" w:rsidRDefault="00C06218" w:rsidP="00C06218">
      <w:pPr>
        <w:spacing w:after="0" w:line="240" w:lineRule="auto"/>
      </w:pPr>
      <w:r>
        <w:separator/>
      </w:r>
    </w:p>
  </w:endnote>
  <w:endnote w:type="continuationSeparator" w:id="0">
    <w:p w14:paraId="37A13C85" w14:textId="77777777" w:rsidR="00C06218" w:rsidRDefault="00C06218" w:rsidP="00C06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2687" w14:textId="69A0A258" w:rsidR="00BC4160" w:rsidRPr="00BC4160" w:rsidRDefault="00BC4160" w:rsidP="00BC4160">
    <w:pPr>
      <w:rPr>
        <w:rFonts w:ascii="IBM Plex Sans" w:hAnsi="IBM Plex Sans"/>
        <w:color w:val="7030A0"/>
        <w:sz w:val="24"/>
        <w:szCs w:val="24"/>
      </w:rPr>
    </w:pPr>
    <w:r w:rsidRPr="00BC4160">
      <w:rPr>
        <w:rFonts w:ascii="IBM Plex Sans" w:hAnsi="IBM Plex Sans"/>
        <w:color w:val="7030A0"/>
        <w:sz w:val="24"/>
        <w:szCs w:val="24"/>
      </w:rPr>
      <w:t>If you’re interested in this volunteer position, please fill out a Volunteer Interest Form and email it to Volunteer@MiCasaResourceCenter.Org.</w:t>
    </w:r>
  </w:p>
  <w:p w14:paraId="709ABB1F" w14:textId="61750B77" w:rsidR="00C06218" w:rsidRPr="00912769" w:rsidRDefault="00C06218" w:rsidP="00200D1B">
    <w:pPr>
      <w:pStyle w:val="Footer"/>
      <w:spacing w:line="480" w:lineRule="auto"/>
      <w:jc w:val="right"/>
      <w:rPr>
        <w:rFonts w:ascii="IBM Plex Sans" w:hAnsi="IBM Plex Sans"/>
        <w:color w:val="7030A0"/>
        <w:sz w:val="24"/>
        <w:szCs w:val="24"/>
      </w:rPr>
    </w:pPr>
    <w:r w:rsidRPr="00912769">
      <w:rPr>
        <w:rFonts w:ascii="IBM Plex Sans" w:hAnsi="IBM Plex Sans"/>
        <w:noProof/>
        <w:color w:val="7030A0"/>
        <w:sz w:val="24"/>
        <w:szCs w:val="24"/>
      </w:rPr>
      <w:drawing>
        <wp:anchor distT="0" distB="0" distL="0" distR="0" simplePos="0" relativeHeight="251659264" behindDoc="0" locked="0" layoutInCell="1" allowOverlap="1" wp14:anchorId="5E8038BB" wp14:editId="6DDAC841">
          <wp:simplePos x="0" y="0"/>
          <wp:positionH relativeFrom="page">
            <wp:posOffset>552450</wp:posOffset>
          </wp:positionH>
          <wp:positionV relativeFrom="page">
            <wp:posOffset>9601835</wp:posOffset>
          </wp:positionV>
          <wp:extent cx="6821424" cy="192024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1424" cy="192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2769" w:rsidRPr="00912769">
      <w:rPr>
        <w:rFonts w:ascii="IBM Plex Sans" w:hAnsi="IBM Plex Sans"/>
        <w:color w:val="7030A0"/>
        <w:sz w:val="24"/>
        <w:szCs w:val="24"/>
      </w:rPr>
      <w:t xml:space="preserve">Updated </w:t>
    </w:r>
    <w:proofErr w:type="gramStart"/>
    <w:r w:rsidR="00C139D6">
      <w:rPr>
        <w:rFonts w:ascii="IBM Plex Sans" w:hAnsi="IBM Plex Sans"/>
        <w:color w:val="7030A0"/>
        <w:sz w:val="24"/>
        <w:szCs w:val="24"/>
      </w:rPr>
      <w:t>04/22/2024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CA7B6" w14:textId="77777777" w:rsidR="00C06218" w:rsidRDefault="00C06218" w:rsidP="00C06218">
      <w:pPr>
        <w:spacing w:after="0" w:line="240" w:lineRule="auto"/>
      </w:pPr>
      <w:r>
        <w:separator/>
      </w:r>
    </w:p>
  </w:footnote>
  <w:footnote w:type="continuationSeparator" w:id="0">
    <w:p w14:paraId="6280E006" w14:textId="77777777" w:rsidR="00C06218" w:rsidRDefault="00C06218" w:rsidP="00C06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55678" w14:textId="70B9807C" w:rsidR="00C06218" w:rsidRDefault="00C06218" w:rsidP="00C06218">
    <w:pPr>
      <w:pStyle w:val="Header"/>
      <w:jc w:val="center"/>
    </w:pPr>
    <w:r>
      <w:rPr>
        <w:rFonts w:ascii="IBM Plex Sans" w:hAnsi="IBM Plex Sans"/>
        <w:noProof/>
        <w:sz w:val="24"/>
        <w:szCs w:val="24"/>
      </w:rPr>
      <w:drawing>
        <wp:inline distT="0" distB="0" distL="0" distR="0" wp14:anchorId="17830571" wp14:editId="6A887BFF">
          <wp:extent cx="2609850" cy="956946"/>
          <wp:effectExtent l="0" t="0" r="0" b="0"/>
          <wp:docPr id="1416971422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971422" name="Picture 1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688" cy="96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532A4"/>
    <w:multiLevelType w:val="multilevel"/>
    <w:tmpl w:val="D7268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1348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18"/>
    <w:rsid w:val="00107BB3"/>
    <w:rsid w:val="001106E4"/>
    <w:rsid w:val="001209BF"/>
    <w:rsid w:val="00200D1B"/>
    <w:rsid w:val="00495EE7"/>
    <w:rsid w:val="004B651D"/>
    <w:rsid w:val="004E69FC"/>
    <w:rsid w:val="0055547B"/>
    <w:rsid w:val="006014A9"/>
    <w:rsid w:val="00682A96"/>
    <w:rsid w:val="008C6D7F"/>
    <w:rsid w:val="00912769"/>
    <w:rsid w:val="00960CF0"/>
    <w:rsid w:val="00BC4160"/>
    <w:rsid w:val="00C06218"/>
    <w:rsid w:val="00C139D6"/>
    <w:rsid w:val="00C328CA"/>
    <w:rsid w:val="00CD3F51"/>
    <w:rsid w:val="00E26ABD"/>
    <w:rsid w:val="00F244C5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6BEF817"/>
  <w15:chartTrackingRefBased/>
  <w15:docId w15:val="{D484E45E-1A79-48ED-989C-EF9B39C0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218"/>
  </w:style>
  <w:style w:type="paragraph" w:styleId="Footer">
    <w:name w:val="footer"/>
    <w:basedOn w:val="Normal"/>
    <w:link w:val="FooterChar"/>
    <w:uiPriority w:val="99"/>
    <w:unhideWhenUsed/>
    <w:rsid w:val="00C062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218"/>
  </w:style>
  <w:style w:type="character" w:styleId="Hyperlink">
    <w:name w:val="Hyperlink"/>
    <w:basedOn w:val="DefaultParagraphFont"/>
    <w:uiPriority w:val="99"/>
    <w:unhideWhenUsed/>
    <w:rsid w:val="00C062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218"/>
    <w:rPr>
      <w:color w:val="605E5C"/>
      <w:shd w:val="clear" w:color="auto" w:fill="E1DFDD"/>
    </w:rPr>
  </w:style>
  <w:style w:type="paragraph" w:customStyle="1" w:styleId="Default">
    <w:name w:val="Default"/>
    <w:rsid w:val="00C0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B7B1-B51E-47D3-84C5-4F65654E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Cook</dc:creator>
  <cp:keywords/>
  <dc:description/>
  <cp:lastModifiedBy>Blue Cook</cp:lastModifiedBy>
  <cp:revision>7</cp:revision>
  <dcterms:created xsi:type="dcterms:W3CDTF">2024-02-23T18:45:00Z</dcterms:created>
  <dcterms:modified xsi:type="dcterms:W3CDTF">2024-04-22T15:53:00Z</dcterms:modified>
</cp:coreProperties>
</file>